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6587" w:rsidRPr="008C6587" w:rsidRDefault="008C6587" w:rsidP="008C6587">
      <w:pPr>
        <w:pStyle w:val="Tekstpodstawowy"/>
        <w:spacing w:before="23"/>
        <w:ind w:left="0"/>
        <w:rPr>
          <w:rFonts w:asciiTheme="minorHAnsi" w:hAnsiTheme="minorHAnsi" w:cstheme="minorHAnsi"/>
          <w:b/>
          <w:bCs/>
          <w:color w:val="76923C" w:themeColor="accent3" w:themeShade="BF"/>
          <w:sz w:val="28"/>
          <w:szCs w:val="48"/>
        </w:rPr>
      </w:pPr>
      <w:r w:rsidRPr="008C6587">
        <w:rPr>
          <w:rFonts w:asciiTheme="minorHAnsi" w:hAnsiTheme="minorHAnsi" w:cstheme="minorHAnsi"/>
          <w:b/>
          <w:bCs/>
          <w:color w:val="76923C" w:themeColor="accent3" w:themeShade="BF"/>
          <w:sz w:val="28"/>
          <w:szCs w:val="48"/>
        </w:rPr>
        <w:t xml:space="preserve">Zaawansowany program szkoleniowy  </w:t>
      </w:r>
    </w:p>
    <w:p w:rsidR="008C6587" w:rsidRPr="008C6587" w:rsidRDefault="008C6587" w:rsidP="008C6587">
      <w:pPr>
        <w:pStyle w:val="Tekstpodstawowy"/>
        <w:spacing w:before="23"/>
        <w:ind w:left="0"/>
        <w:rPr>
          <w:rFonts w:asciiTheme="minorHAnsi" w:hAnsiTheme="minorHAnsi" w:cstheme="minorHAnsi"/>
          <w:b/>
          <w:bCs/>
          <w:color w:val="76923C" w:themeColor="accent3" w:themeShade="BF"/>
          <w:sz w:val="28"/>
          <w:szCs w:val="48"/>
        </w:rPr>
      </w:pPr>
      <w:r w:rsidRPr="008C6587">
        <w:rPr>
          <w:rFonts w:asciiTheme="minorHAnsi" w:hAnsiTheme="minorHAnsi" w:cstheme="minorHAnsi"/>
          <w:b/>
          <w:bCs/>
          <w:color w:val="76923C" w:themeColor="accent3" w:themeShade="BF"/>
          <w:sz w:val="28"/>
          <w:szCs w:val="48"/>
        </w:rPr>
        <w:t>Algorytmy postępowania klinicznego i laboratoryjnego w zakresie tkanek miękkich i twardych oraz technik cyfrowych w implantoprotetyce</w:t>
      </w:r>
      <w:r w:rsidRPr="008C6587">
        <w:rPr>
          <w:rFonts w:asciiTheme="minorHAnsi" w:hAnsiTheme="minorHAnsi" w:cstheme="minorHAnsi"/>
          <w:b/>
          <w:bCs/>
          <w:color w:val="76923C" w:themeColor="accent3" w:themeShade="BF"/>
          <w:sz w:val="28"/>
          <w:szCs w:val="48"/>
        </w:rPr>
        <w:br/>
      </w:r>
      <w:r w:rsidRPr="008C6587">
        <w:rPr>
          <w:color w:val="76923C" w:themeColor="accent3" w:themeShade="BF"/>
          <w:sz w:val="28"/>
          <w:szCs w:val="28"/>
        </w:rPr>
        <w:t>r</w:t>
      </w:r>
      <w:r w:rsidRPr="008C6587">
        <w:rPr>
          <w:color w:val="76923C" w:themeColor="accent3" w:themeShade="BF"/>
          <w:sz w:val="28"/>
          <w:szCs w:val="28"/>
        </w:rPr>
        <w:t xml:space="preserve">egulamin szkolenia </w:t>
      </w:r>
    </w:p>
    <w:p w:rsidR="008C6587" w:rsidRPr="00A53FB6" w:rsidRDefault="008C6587" w:rsidP="008C6587">
      <w:pPr>
        <w:pStyle w:val="Tekstpodstawowy"/>
        <w:spacing w:before="23"/>
        <w:rPr>
          <w:rFonts w:asciiTheme="minorHAnsi" w:hAnsiTheme="minorHAnsi" w:cstheme="minorHAnsi"/>
          <w:bCs/>
          <w:color w:val="9BBB59" w:themeColor="accent3"/>
          <w:sz w:val="28"/>
          <w:szCs w:val="48"/>
        </w:rPr>
      </w:pPr>
    </w:p>
    <w:p w:rsidR="008C6587" w:rsidRDefault="008C6587" w:rsidP="008C6587">
      <w:pPr>
        <w:pStyle w:val="Tekstpodstawowy"/>
        <w:rPr>
          <w:rFonts w:ascii="Times New Roman"/>
          <w:b/>
          <w:sz w:val="20"/>
        </w:rPr>
      </w:pPr>
    </w:p>
    <w:p w:rsidR="008C6587" w:rsidRDefault="008C6587" w:rsidP="00570CE6"/>
    <w:p w:rsidR="008C6587" w:rsidRPr="008C6587" w:rsidRDefault="00570CE6" w:rsidP="008C6587">
      <w:pPr>
        <w:rPr>
          <w:bCs/>
        </w:rPr>
      </w:pPr>
      <w:r>
        <w:t xml:space="preserve">Do </w:t>
      </w:r>
      <w:r w:rsidR="008C6587">
        <w:t xml:space="preserve">zawansowanego </w:t>
      </w:r>
      <w:r w:rsidR="008C6587" w:rsidRPr="008C6587">
        <w:t>program</w:t>
      </w:r>
      <w:r w:rsidR="008C6587">
        <w:t>u</w:t>
      </w:r>
      <w:r w:rsidR="008C6587" w:rsidRPr="008C6587">
        <w:t xml:space="preserve"> szkoleniow</w:t>
      </w:r>
      <w:r w:rsidR="008C6587">
        <w:t>ego</w:t>
      </w:r>
      <w:r w:rsidR="008C6587" w:rsidRPr="008C6587">
        <w:t xml:space="preserve"> Algorytmy postępowania klinicznego i laboratoryjnego </w:t>
      </w:r>
    </w:p>
    <w:p w:rsidR="00570CE6" w:rsidRDefault="008C6587" w:rsidP="008C6587">
      <w:r w:rsidRPr="008C6587">
        <w:t>w zakresie tkanek miękkich i twardych oraz technik cyfrowych w implantoprotetyce</w:t>
      </w:r>
      <w:r w:rsidRPr="008C6587">
        <w:br/>
      </w:r>
      <w:proofErr w:type="spellStart"/>
      <w:r w:rsidR="00570CE6">
        <w:t>może</w:t>
      </w:r>
      <w:proofErr w:type="spellEnd"/>
      <w:r w:rsidR="00570CE6">
        <w:t xml:space="preserve"> </w:t>
      </w:r>
      <w:proofErr w:type="spellStart"/>
      <w:r w:rsidR="00570CE6">
        <w:t>przystąpic</w:t>
      </w:r>
      <w:proofErr w:type="spellEnd"/>
      <w:r w:rsidR="00570CE6">
        <w:t>́ lekarz dentysta, który posiada prawo wykonywania zawodu na terenie Rzeczpospolitej Polskiej i posiada doświadczenie praktyczne w zakresie leczenia implantologicznego.</w:t>
      </w:r>
    </w:p>
    <w:p w:rsidR="00570CE6" w:rsidRDefault="00570CE6" w:rsidP="00570CE6"/>
    <w:p w:rsidR="00570CE6" w:rsidRPr="00570CE6" w:rsidRDefault="00570CE6" w:rsidP="00570CE6">
      <w:pPr>
        <w:rPr>
          <w:b/>
          <w:bCs/>
        </w:rPr>
      </w:pPr>
      <w:r w:rsidRPr="00570CE6">
        <w:rPr>
          <w:b/>
          <w:bCs/>
        </w:rPr>
        <w:t>Cele edukacyjne</w:t>
      </w:r>
    </w:p>
    <w:p w:rsidR="00570CE6" w:rsidRDefault="00570CE6" w:rsidP="00570CE6">
      <w:r>
        <w:t xml:space="preserve">Celem szkolenia jest przekazanie zaawansowanej wiedzy oraz nauka umiejętności z zakresu implantologii stomatologicznej. </w:t>
      </w:r>
    </w:p>
    <w:p w:rsidR="00570CE6" w:rsidRDefault="00570CE6" w:rsidP="00570CE6"/>
    <w:p w:rsidR="00570CE6" w:rsidRPr="00570CE6" w:rsidRDefault="00570CE6" w:rsidP="00570CE6">
      <w:pPr>
        <w:rPr>
          <w:b/>
          <w:bCs/>
        </w:rPr>
      </w:pPr>
      <w:r w:rsidRPr="00570CE6">
        <w:rPr>
          <w:b/>
          <w:bCs/>
        </w:rPr>
        <w:t>Uzyskane kompetencje</w:t>
      </w:r>
    </w:p>
    <w:p w:rsidR="00570CE6" w:rsidRDefault="00570CE6" w:rsidP="00570CE6">
      <w:r>
        <w:t xml:space="preserve">Lekarz dentysta po </w:t>
      </w:r>
      <w:proofErr w:type="spellStart"/>
      <w:proofErr w:type="gramStart"/>
      <w:r>
        <w:t>ukończeniu</w:t>
      </w:r>
      <w:proofErr w:type="spellEnd"/>
      <w:r>
        <w:t xml:space="preserve"> </w:t>
      </w:r>
      <w:r w:rsidR="008C6587">
        <w:t xml:space="preserve"> programu</w:t>
      </w:r>
      <w:proofErr w:type="gramEnd"/>
      <w:r w:rsidR="008C6587">
        <w:t xml:space="preserve"> szkoleniowego </w:t>
      </w:r>
      <w:r>
        <w:t xml:space="preserve">zyska kwalifikacje umożliwiające wykonywanie wysokospecjalistycznych </w:t>
      </w:r>
      <w:proofErr w:type="spellStart"/>
      <w:r>
        <w:t>świadczen</w:t>
      </w:r>
      <w:proofErr w:type="spellEnd"/>
      <w:r>
        <w:t>́ leczniczych, obejmujących postępowanie z tkankami miękkimi i kośćmi oraz pełne odbudowy łuków zębowych z wykorzystaniem najnowszych technologii cyfrowych.</w:t>
      </w:r>
    </w:p>
    <w:p w:rsidR="008C6587" w:rsidRPr="008C6587" w:rsidRDefault="00570CE6" w:rsidP="008C6587">
      <w:pPr>
        <w:rPr>
          <w:bCs/>
        </w:rPr>
      </w:pPr>
      <w:r>
        <w:t xml:space="preserve">Absolwenci szkolenia otrzymują certyfikat ukończenia </w:t>
      </w:r>
      <w:r w:rsidR="008C6587" w:rsidRPr="008C6587">
        <w:t>Zaawansowan</w:t>
      </w:r>
      <w:r w:rsidR="008C6587">
        <w:t>ego</w:t>
      </w:r>
      <w:r w:rsidR="008C6587" w:rsidRPr="008C6587">
        <w:t xml:space="preserve"> program</w:t>
      </w:r>
      <w:r w:rsidR="008C6587">
        <w:t>u</w:t>
      </w:r>
      <w:r w:rsidR="008C6587" w:rsidRPr="008C6587">
        <w:t xml:space="preserve"> szkoleniow</w:t>
      </w:r>
      <w:r w:rsidR="008C6587">
        <w:t>ego</w:t>
      </w:r>
      <w:r w:rsidR="008C6587" w:rsidRPr="008C6587">
        <w:t xml:space="preserve">  </w:t>
      </w:r>
    </w:p>
    <w:p w:rsidR="008C6587" w:rsidRPr="008C6587" w:rsidRDefault="008C6587" w:rsidP="008C6587">
      <w:pPr>
        <w:rPr>
          <w:bCs/>
        </w:rPr>
      </w:pPr>
      <w:r w:rsidRPr="008C6587">
        <w:t>Algorytmy postępowania klinicznego i laboratoryjnego w zakresie tkanek miękkich i twardych oraz technik cyfrowych w implantoprotetyce</w:t>
      </w:r>
      <w:r>
        <w:t>.</w:t>
      </w:r>
      <w:r w:rsidRPr="008C6587">
        <w:br/>
      </w:r>
    </w:p>
    <w:p w:rsidR="00570CE6" w:rsidRPr="00570CE6" w:rsidRDefault="00570CE6" w:rsidP="00570CE6">
      <w:pPr>
        <w:rPr>
          <w:b/>
          <w:bCs/>
        </w:rPr>
      </w:pPr>
      <w:r w:rsidRPr="00570CE6">
        <w:rPr>
          <w:b/>
          <w:bCs/>
        </w:rPr>
        <w:t>Czas trwania szkolenia</w:t>
      </w:r>
    </w:p>
    <w:p w:rsidR="00570CE6" w:rsidRDefault="00570CE6" w:rsidP="00570CE6">
      <w:r>
        <w:t xml:space="preserve">Cykl szkoleniowy rozpoczyna </w:t>
      </w:r>
      <w:proofErr w:type="spellStart"/>
      <w:r>
        <w:t>sie</w:t>
      </w:r>
      <w:proofErr w:type="spellEnd"/>
      <w:r>
        <w:t xml:space="preserve">̨ w październiku i </w:t>
      </w:r>
      <w:proofErr w:type="spellStart"/>
      <w:r>
        <w:t>kończy</w:t>
      </w:r>
      <w:proofErr w:type="spellEnd"/>
      <w:r>
        <w:t xml:space="preserve"> w grudniu 2024.</w:t>
      </w:r>
    </w:p>
    <w:p w:rsidR="00570CE6" w:rsidRDefault="00570CE6" w:rsidP="00570CE6"/>
    <w:p w:rsidR="00570CE6" w:rsidRPr="00570CE6" w:rsidRDefault="00570CE6" w:rsidP="00570CE6">
      <w:pPr>
        <w:rPr>
          <w:b/>
          <w:bCs/>
        </w:rPr>
      </w:pPr>
      <w:r w:rsidRPr="00570CE6">
        <w:rPr>
          <w:b/>
          <w:bCs/>
        </w:rPr>
        <w:t>Formy szkolenia</w:t>
      </w:r>
    </w:p>
    <w:p w:rsidR="00570CE6" w:rsidRDefault="00570CE6" w:rsidP="00570CE6">
      <w:r>
        <w:t xml:space="preserve">Poszczególne moduły w liczbie 3 składają się na 40 godzin zajęć praktycznych i teoretycznych i mają następującą̨ </w:t>
      </w:r>
      <w:proofErr w:type="spellStart"/>
      <w:r>
        <w:t>forme</w:t>
      </w:r>
      <w:proofErr w:type="spellEnd"/>
      <w:r>
        <w:t>̨:</w:t>
      </w:r>
    </w:p>
    <w:p w:rsidR="00570CE6" w:rsidRDefault="00570CE6" w:rsidP="00570CE6"/>
    <w:p w:rsidR="00570CE6" w:rsidRDefault="00570CE6" w:rsidP="00570CE6">
      <w:r>
        <w:t>- prezentacje teoretyczne oparte na przypadkach klinicznych</w:t>
      </w:r>
    </w:p>
    <w:p w:rsidR="00570CE6" w:rsidRDefault="00570CE6" w:rsidP="00570CE6">
      <w:r>
        <w:t xml:space="preserve">- warsztaty praktyczne na materiale </w:t>
      </w:r>
      <w:proofErr w:type="spellStart"/>
      <w:r>
        <w:t>zwierzęcym</w:t>
      </w:r>
      <w:proofErr w:type="spellEnd"/>
    </w:p>
    <w:p w:rsidR="00570CE6" w:rsidRDefault="00570CE6" w:rsidP="00570CE6">
      <w:r>
        <w:t xml:space="preserve">- warsztaty praktyczne na </w:t>
      </w:r>
      <w:proofErr w:type="spellStart"/>
      <w:r>
        <w:t>cadaverach</w:t>
      </w:r>
      <w:proofErr w:type="spellEnd"/>
    </w:p>
    <w:p w:rsidR="00570CE6" w:rsidRDefault="00570CE6" w:rsidP="00570CE6">
      <w:r>
        <w:t>- zabiegi kliniczne</w:t>
      </w:r>
    </w:p>
    <w:p w:rsidR="00570CE6" w:rsidRDefault="00570CE6" w:rsidP="00570CE6">
      <w:r>
        <w:t xml:space="preserve">- </w:t>
      </w:r>
      <w:proofErr w:type="spellStart"/>
      <w:r>
        <w:t>możliwośc</w:t>
      </w:r>
      <w:proofErr w:type="spellEnd"/>
      <w:r>
        <w:t xml:space="preserve">́ czynnej asysty przy zabiegu </w:t>
      </w:r>
    </w:p>
    <w:p w:rsidR="00570CE6" w:rsidRDefault="00570CE6" w:rsidP="00570CE6">
      <w:r>
        <w:t>- dyskusja</w:t>
      </w:r>
    </w:p>
    <w:p w:rsidR="00570CE6" w:rsidRDefault="00570CE6" w:rsidP="00570CE6">
      <w:r>
        <w:t xml:space="preserve">Szczegółowy program znajduje </w:t>
      </w:r>
      <w:proofErr w:type="spellStart"/>
      <w:r>
        <w:t>sie</w:t>
      </w:r>
      <w:proofErr w:type="spellEnd"/>
      <w:r>
        <w:t>̨ w pliku Program szkolenia.</w:t>
      </w:r>
    </w:p>
    <w:p w:rsidR="00570CE6" w:rsidRDefault="00570CE6" w:rsidP="00570CE6"/>
    <w:p w:rsidR="00570CE6" w:rsidRPr="00570CE6" w:rsidRDefault="00570CE6" w:rsidP="00570CE6">
      <w:pPr>
        <w:rPr>
          <w:b/>
          <w:bCs/>
        </w:rPr>
      </w:pPr>
      <w:r>
        <w:t xml:space="preserve">7. </w:t>
      </w:r>
      <w:r w:rsidRPr="00570CE6">
        <w:rPr>
          <w:b/>
          <w:bCs/>
        </w:rPr>
        <w:t>Zgłoszenie uczestnictwa:</w:t>
      </w:r>
    </w:p>
    <w:p w:rsidR="00570CE6" w:rsidRDefault="00570CE6" w:rsidP="00570CE6">
      <w:r>
        <w:t xml:space="preserve">Zgłoszenie uczestnictwa w programie Curriculum Implantologii </w:t>
      </w:r>
      <w:proofErr w:type="spellStart"/>
      <w:r>
        <w:t>następuje</w:t>
      </w:r>
      <w:proofErr w:type="spellEnd"/>
      <w:r>
        <w:t xml:space="preserve"> w formie pisemnej na formularzu zgłoszenia lub za </w:t>
      </w:r>
      <w:proofErr w:type="spellStart"/>
      <w:r>
        <w:t>pomoca</w:t>
      </w:r>
      <w:proofErr w:type="spellEnd"/>
      <w:r>
        <w:t xml:space="preserve">̨ formularza rejestracyjnego </w:t>
      </w:r>
      <w:proofErr w:type="spellStart"/>
      <w:r>
        <w:t>dostępnego</w:t>
      </w:r>
      <w:proofErr w:type="spellEnd"/>
      <w:r>
        <w:t xml:space="preserve"> online i jest dla uczestników </w:t>
      </w:r>
      <w:proofErr w:type="spellStart"/>
      <w:r>
        <w:t>wiążące</w:t>
      </w:r>
      <w:proofErr w:type="spellEnd"/>
      <w:r>
        <w:t>.</w:t>
      </w:r>
    </w:p>
    <w:p w:rsidR="00570CE6" w:rsidRDefault="00570CE6" w:rsidP="00570CE6">
      <w:r>
        <w:t xml:space="preserve">Liczba uczestników jest ograniczona, dlatego zgłoszenia </w:t>
      </w:r>
      <w:proofErr w:type="spellStart"/>
      <w:r>
        <w:t>będa</w:t>
      </w:r>
      <w:proofErr w:type="spellEnd"/>
      <w:r>
        <w:t xml:space="preserve">̨ przyjmowane według </w:t>
      </w:r>
      <w:proofErr w:type="spellStart"/>
      <w:r>
        <w:t>kolejności</w:t>
      </w:r>
      <w:proofErr w:type="spellEnd"/>
      <w:r>
        <w:t xml:space="preserve"> </w:t>
      </w:r>
      <w:proofErr w:type="spellStart"/>
      <w:r>
        <w:t>wpłynięcia</w:t>
      </w:r>
      <w:proofErr w:type="spellEnd"/>
      <w:r>
        <w:t xml:space="preserve">, do czasu </w:t>
      </w:r>
      <w:proofErr w:type="spellStart"/>
      <w:r>
        <w:t>osiągnięcia</w:t>
      </w:r>
      <w:proofErr w:type="spellEnd"/>
      <w:r>
        <w:t xml:space="preserve"> maksymalnej liczby uczestników. </w:t>
      </w:r>
    </w:p>
    <w:p w:rsidR="00570CE6" w:rsidRDefault="00570CE6" w:rsidP="00570CE6">
      <w:r>
        <w:t xml:space="preserve">W </w:t>
      </w:r>
      <w:proofErr w:type="spellStart"/>
      <w:r>
        <w:t>każdej</w:t>
      </w:r>
      <w:proofErr w:type="spellEnd"/>
      <w:r>
        <w:t xml:space="preserve"> edycji grupa nie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przekroczyc</w:t>
      </w:r>
      <w:proofErr w:type="spellEnd"/>
      <w:r>
        <w:t xml:space="preserve">́ 6 uczestników. W razie </w:t>
      </w:r>
      <w:proofErr w:type="spellStart"/>
      <w:r>
        <w:t>większej</w:t>
      </w:r>
      <w:proofErr w:type="spellEnd"/>
      <w:r>
        <w:t xml:space="preserve"> </w:t>
      </w:r>
      <w:proofErr w:type="spellStart"/>
      <w:r>
        <w:t>ilości</w:t>
      </w:r>
      <w:proofErr w:type="spellEnd"/>
      <w:r>
        <w:t xml:space="preserve"> </w:t>
      </w:r>
      <w:proofErr w:type="spellStart"/>
      <w:r>
        <w:t>chętnych</w:t>
      </w:r>
      <w:proofErr w:type="spellEnd"/>
      <w:r>
        <w:t xml:space="preserve">, w jednym roku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odbywac</w:t>
      </w:r>
      <w:proofErr w:type="spellEnd"/>
      <w:r>
        <w:t xml:space="preserve">́ </w:t>
      </w:r>
      <w:proofErr w:type="spellStart"/>
      <w:r>
        <w:t>sie</w:t>
      </w:r>
      <w:proofErr w:type="spellEnd"/>
      <w:r>
        <w:t xml:space="preserve">̨ szkolenie dla dwóch lub </w:t>
      </w:r>
      <w:proofErr w:type="spellStart"/>
      <w:r>
        <w:t>więcej</w:t>
      </w:r>
      <w:proofErr w:type="spellEnd"/>
      <w:r>
        <w:t xml:space="preserve"> grup.</w:t>
      </w:r>
    </w:p>
    <w:p w:rsidR="00570CE6" w:rsidRDefault="00570CE6" w:rsidP="00570CE6">
      <w:r>
        <w:t xml:space="preserve">Do 14 dni od chwili </w:t>
      </w:r>
      <w:proofErr w:type="spellStart"/>
      <w:r>
        <w:t>wpłynięcia</w:t>
      </w:r>
      <w:proofErr w:type="spellEnd"/>
      <w:r>
        <w:t xml:space="preserve"> zgłoszenia do Biura PSI, uczestnicy </w:t>
      </w:r>
      <w:proofErr w:type="spellStart"/>
      <w:r>
        <w:t>otrzymuja</w:t>
      </w:r>
      <w:proofErr w:type="spellEnd"/>
      <w:r>
        <w:t xml:space="preserve">̨ pisemne potwierdzenie uczestnictwa. Szczegółowy harmonogram szkolenia </w:t>
      </w:r>
      <w:proofErr w:type="spellStart"/>
      <w:r>
        <w:t>będzie</w:t>
      </w:r>
      <w:proofErr w:type="spellEnd"/>
      <w:r>
        <w:t xml:space="preserve"> </w:t>
      </w:r>
      <w:proofErr w:type="spellStart"/>
      <w:r>
        <w:t>dostępny</w:t>
      </w:r>
      <w:proofErr w:type="spellEnd"/>
      <w:r>
        <w:t xml:space="preserve"> 2 </w:t>
      </w:r>
      <w:proofErr w:type="spellStart"/>
      <w:r>
        <w:t>miesiące</w:t>
      </w:r>
      <w:proofErr w:type="spellEnd"/>
      <w:r>
        <w:t xml:space="preserve"> przed pierwszymi </w:t>
      </w:r>
      <w:proofErr w:type="spellStart"/>
      <w:r>
        <w:t>zajęciami</w:t>
      </w:r>
      <w:proofErr w:type="spellEnd"/>
      <w:r>
        <w:t xml:space="preserve">. </w:t>
      </w:r>
    </w:p>
    <w:p w:rsidR="00570CE6" w:rsidRDefault="00570CE6" w:rsidP="00570CE6"/>
    <w:p w:rsidR="00570CE6" w:rsidRPr="00570CE6" w:rsidRDefault="00570CE6" w:rsidP="00570CE6">
      <w:pPr>
        <w:rPr>
          <w:b/>
          <w:bCs/>
        </w:rPr>
      </w:pPr>
      <w:r w:rsidRPr="00570CE6">
        <w:rPr>
          <w:b/>
          <w:bCs/>
        </w:rPr>
        <w:t xml:space="preserve">8. </w:t>
      </w:r>
      <w:proofErr w:type="spellStart"/>
      <w:r w:rsidRPr="00570CE6">
        <w:rPr>
          <w:b/>
          <w:bCs/>
        </w:rPr>
        <w:t>Odpłatnos</w:t>
      </w:r>
      <w:proofErr w:type="spellEnd"/>
      <w:r w:rsidRPr="00570CE6">
        <w:rPr>
          <w:b/>
          <w:bCs/>
        </w:rPr>
        <w:t>́ za kurs</w:t>
      </w:r>
    </w:p>
    <w:p w:rsidR="00570CE6" w:rsidRDefault="00570CE6" w:rsidP="00570CE6"/>
    <w:p w:rsidR="00570CE6" w:rsidRDefault="00570CE6" w:rsidP="00570CE6">
      <w:r>
        <w:t xml:space="preserve">23 000 </w:t>
      </w:r>
      <w:proofErr w:type="spellStart"/>
      <w:r>
        <w:t>pln</w:t>
      </w:r>
      <w:proofErr w:type="spellEnd"/>
      <w:r>
        <w:t xml:space="preserve"> (zwolnione z Vat) - cena regularna</w:t>
      </w:r>
    </w:p>
    <w:p w:rsidR="00570CE6" w:rsidRDefault="00570CE6" w:rsidP="00570CE6">
      <w:r>
        <w:lastRenderedPageBreak/>
        <w:t xml:space="preserve">22 000 </w:t>
      </w:r>
      <w:proofErr w:type="spellStart"/>
      <w:r>
        <w:t>pln</w:t>
      </w:r>
      <w:proofErr w:type="spellEnd"/>
      <w:r>
        <w:t xml:space="preserve"> (zwolnione z Vat) - cena dla członków PSI</w:t>
      </w:r>
    </w:p>
    <w:p w:rsidR="00570CE6" w:rsidRDefault="00570CE6" w:rsidP="00570CE6">
      <w:r>
        <w:t xml:space="preserve">Opłata obejmuje udział w szkoleniu wraz z wyżywieniem i bez zakwaterowania. </w:t>
      </w:r>
    </w:p>
    <w:p w:rsidR="00570CE6" w:rsidRDefault="00570CE6" w:rsidP="00570CE6">
      <w:r>
        <w:t xml:space="preserve">Zgłoszenie </w:t>
      </w:r>
      <w:proofErr w:type="spellStart"/>
      <w:r>
        <w:t>sie</w:t>
      </w:r>
      <w:proofErr w:type="spellEnd"/>
      <w:r>
        <w:t xml:space="preserve">̨ na </w:t>
      </w:r>
      <w:proofErr w:type="gramStart"/>
      <w:r>
        <w:t>szkolenie  jest</w:t>
      </w:r>
      <w:proofErr w:type="gramEnd"/>
      <w:r>
        <w:t xml:space="preserve"> jednoznaczne z deklaracją uczestnictwa i poniesieniem kosztów za </w:t>
      </w:r>
      <w:proofErr w:type="spellStart"/>
      <w:r>
        <w:t>całośc</w:t>
      </w:r>
      <w:proofErr w:type="spellEnd"/>
      <w:r>
        <w:t xml:space="preserve">́ szkolenia. </w:t>
      </w:r>
    </w:p>
    <w:p w:rsidR="00570CE6" w:rsidRDefault="00570CE6" w:rsidP="00570CE6">
      <w:r>
        <w:t xml:space="preserve">Rezygnacja do 30 dni przed </w:t>
      </w:r>
      <w:proofErr w:type="spellStart"/>
      <w:r>
        <w:t>rozpoczęciem</w:t>
      </w:r>
      <w:proofErr w:type="spellEnd"/>
      <w:r>
        <w:t xml:space="preserve"> szkolenia - bez dodatkowych opłat</w:t>
      </w:r>
    </w:p>
    <w:p w:rsidR="00570CE6" w:rsidRDefault="00570CE6" w:rsidP="00570CE6">
      <w:r>
        <w:t xml:space="preserve">Rezygnacja w późniejszym terminie lub w trakcie </w:t>
      </w:r>
      <w:proofErr w:type="spellStart"/>
      <w:r>
        <w:t>trakcie</w:t>
      </w:r>
      <w:proofErr w:type="spellEnd"/>
      <w:r>
        <w:t xml:space="preserve"> szkolenia nie zwalnia z opłaty za wszystkie moduły. </w:t>
      </w:r>
      <w:r>
        <w:br/>
      </w:r>
      <w:r>
        <w:rPr>
          <w:color w:val="000000"/>
        </w:rPr>
        <w:t xml:space="preserve">Pierwsza faktura w wysokości 5000 </w:t>
      </w:r>
      <w:proofErr w:type="spellStart"/>
      <w:r>
        <w:rPr>
          <w:color w:val="000000"/>
        </w:rPr>
        <w:t>pln</w:t>
      </w:r>
      <w:proofErr w:type="spellEnd"/>
      <w:r>
        <w:rPr>
          <w:color w:val="000000"/>
        </w:rPr>
        <w:t xml:space="preserve"> zostanie wystawiona w ciągu 7 dni od otrzymania zgłoszenia. Pozostałe faktury w wysokości 8500 </w:t>
      </w:r>
      <w:proofErr w:type="spellStart"/>
      <w:r>
        <w:rPr>
          <w:color w:val="000000"/>
        </w:rPr>
        <w:t>pln</w:t>
      </w:r>
      <w:proofErr w:type="spellEnd"/>
      <w:r>
        <w:rPr>
          <w:color w:val="000000"/>
        </w:rPr>
        <w:t xml:space="preserve"> będą wystawiane we wrześniu i październiku 2024.</w:t>
      </w:r>
    </w:p>
    <w:p w:rsidR="00570CE6" w:rsidRDefault="00570CE6" w:rsidP="00570CE6">
      <w:r>
        <w:t xml:space="preserve">Szczególne przypadki losowe rozpatrywane </w:t>
      </w:r>
      <w:proofErr w:type="spellStart"/>
      <w:r>
        <w:t>sa</w:t>
      </w:r>
      <w:proofErr w:type="spellEnd"/>
      <w:r>
        <w:t>̨ indywidualne.</w:t>
      </w:r>
    </w:p>
    <w:p w:rsidR="00570CE6" w:rsidRDefault="00570CE6" w:rsidP="00570CE6"/>
    <w:p w:rsidR="00570CE6" w:rsidRPr="00570CE6" w:rsidRDefault="00570CE6" w:rsidP="00570CE6">
      <w:pPr>
        <w:rPr>
          <w:b/>
          <w:bCs/>
        </w:rPr>
      </w:pPr>
      <w:r w:rsidRPr="00570CE6">
        <w:rPr>
          <w:b/>
          <w:bCs/>
        </w:rPr>
        <w:t>9. Zmiany w terminach i programie</w:t>
      </w:r>
    </w:p>
    <w:p w:rsidR="00570CE6" w:rsidRDefault="00570CE6" w:rsidP="00570CE6">
      <w:r>
        <w:t xml:space="preserve">PSI stara </w:t>
      </w:r>
      <w:proofErr w:type="spellStart"/>
      <w:r>
        <w:t>sie</w:t>
      </w:r>
      <w:proofErr w:type="spellEnd"/>
      <w:r>
        <w:t xml:space="preserve">̨ o przeprowadzenie serii kursów zgodnie z </w:t>
      </w:r>
      <w:proofErr w:type="spellStart"/>
      <w:r>
        <w:t>wcześniejszymi</w:t>
      </w:r>
      <w:proofErr w:type="spellEnd"/>
      <w:r>
        <w:t xml:space="preserve"> zapowiedziami, zastrzega sobie jednak </w:t>
      </w:r>
      <w:proofErr w:type="spellStart"/>
      <w:r>
        <w:t>możliwośc</w:t>
      </w:r>
      <w:proofErr w:type="spellEnd"/>
      <w:r>
        <w:t xml:space="preserve">́ zmian programowych oraz zmian terminów. W takim przypadku kursanci </w:t>
      </w:r>
      <w:proofErr w:type="spellStart"/>
      <w:r>
        <w:t>otrzymuja</w:t>
      </w:r>
      <w:proofErr w:type="spellEnd"/>
      <w:r>
        <w:t xml:space="preserve">̨ zawiadomienie na wskazany adres e-mailowy lub nr telefonu. Wszelkie roszczenia wobec PSI, a w </w:t>
      </w:r>
      <w:proofErr w:type="spellStart"/>
      <w:r>
        <w:t>szczególności</w:t>
      </w:r>
      <w:proofErr w:type="spellEnd"/>
      <w:r>
        <w:t xml:space="preserve"> roszczenia o odszkodowanie lub zwrot poniesionych kosztów z powodu zmiany terminu kursu </w:t>
      </w:r>
      <w:proofErr w:type="spellStart"/>
      <w:r>
        <w:t>sa</w:t>
      </w:r>
      <w:proofErr w:type="spellEnd"/>
      <w:r>
        <w:t>̨ wykluczone.</w:t>
      </w:r>
    </w:p>
    <w:p w:rsidR="00570CE6" w:rsidRDefault="00570CE6" w:rsidP="00570CE6">
      <w:r>
        <w:t xml:space="preserve">W przypadku </w:t>
      </w:r>
      <w:proofErr w:type="spellStart"/>
      <w:r>
        <w:t>niewystarczającej</w:t>
      </w:r>
      <w:proofErr w:type="spellEnd"/>
      <w:r>
        <w:t xml:space="preserve"> liczby uczestników PSI zastrzega sobie prawo odwołania szkolenia lub </w:t>
      </w:r>
      <w:proofErr w:type="spellStart"/>
      <w:r>
        <w:t>przełożenia</w:t>
      </w:r>
      <w:proofErr w:type="spellEnd"/>
      <w:r>
        <w:t xml:space="preserve"> go na późniejszy termin. </w:t>
      </w:r>
      <w:proofErr w:type="spellStart"/>
      <w:r>
        <w:t>Jeżeli</w:t>
      </w:r>
      <w:proofErr w:type="spellEnd"/>
      <w:r>
        <w:t xml:space="preserve"> szkolenie zostanie odwołane, uiszczone przez kursanta opłaty </w:t>
      </w:r>
      <w:proofErr w:type="spellStart"/>
      <w:r>
        <w:t>zostana</w:t>
      </w:r>
      <w:proofErr w:type="spellEnd"/>
      <w:r>
        <w:t>̨ natychmiast zwrócone.</w:t>
      </w:r>
    </w:p>
    <w:p w:rsidR="00570CE6" w:rsidRDefault="00570CE6" w:rsidP="00570CE6">
      <w:r>
        <w:t xml:space="preserve">Szczegółowe informacje o cyklu szkoleniowym, zgłoszeniach, formularzach, egzaminach i warunkach </w:t>
      </w:r>
      <w:proofErr w:type="spellStart"/>
      <w:r>
        <w:t>płatności</w:t>
      </w:r>
      <w:proofErr w:type="spellEnd"/>
      <w:r>
        <w:t xml:space="preserve"> </w:t>
      </w:r>
      <w:proofErr w:type="spellStart"/>
      <w:r>
        <w:t>można</w:t>
      </w:r>
      <w:proofErr w:type="spellEnd"/>
      <w:r>
        <w:t xml:space="preserve"> </w:t>
      </w:r>
      <w:proofErr w:type="spellStart"/>
      <w:r>
        <w:t>uzyskac</w:t>
      </w:r>
      <w:proofErr w:type="spellEnd"/>
      <w:r>
        <w:t>́ w Biurze PSI.</w:t>
      </w:r>
    </w:p>
    <w:p w:rsidR="00570CE6" w:rsidRDefault="00570CE6" w:rsidP="00570CE6"/>
    <w:p w:rsidR="00570CE6" w:rsidRPr="00570CE6" w:rsidRDefault="00570CE6" w:rsidP="00570CE6">
      <w:pPr>
        <w:rPr>
          <w:b/>
          <w:bCs/>
        </w:rPr>
      </w:pPr>
      <w:r w:rsidRPr="00570CE6">
        <w:rPr>
          <w:b/>
          <w:bCs/>
        </w:rPr>
        <w:t>10.RODO</w:t>
      </w:r>
    </w:p>
    <w:p w:rsidR="00570CE6" w:rsidRDefault="00570CE6" w:rsidP="00570CE6">
      <w:r>
        <w:t xml:space="preserve">Dane osobowe przetwarzane </w:t>
      </w:r>
      <w:proofErr w:type="spellStart"/>
      <w:r>
        <w:t>sa</w:t>
      </w:r>
      <w:proofErr w:type="spellEnd"/>
      <w:r>
        <w:t xml:space="preserve">̨ w celu, administracyjnym, marketingowym. </w:t>
      </w:r>
      <w:proofErr w:type="spellStart"/>
      <w:r>
        <w:t>Każdy</w:t>
      </w:r>
      <w:proofErr w:type="spellEnd"/>
      <w:r>
        <w:t xml:space="preserve"> ma prawo </w:t>
      </w:r>
      <w:proofErr w:type="spellStart"/>
      <w:r>
        <w:t>dostępu</w:t>
      </w:r>
      <w:proofErr w:type="spellEnd"/>
      <w:r>
        <w:t xml:space="preserve"> do </w:t>
      </w:r>
      <w:proofErr w:type="spellStart"/>
      <w:r>
        <w:t>treści</w:t>
      </w:r>
      <w:proofErr w:type="spellEnd"/>
      <w:r>
        <w:t xml:space="preserve"> swoich danych osobowych, ich poprawiania oraz </w:t>
      </w:r>
      <w:proofErr w:type="spellStart"/>
      <w:r>
        <w:t>żądania</w:t>
      </w:r>
      <w:proofErr w:type="spellEnd"/>
      <w:r>
        <w:t xml:space="preserve"> ich </w:t>
      </w:r>
      <w:proofErr w:type="spellStart"/>
      <w:r>
        <w:t>usunięcia</w:t>
      </w:r>
      <w:proofErr w:type="spellEnd"/>
      <w:r>
        <w:t xml:space="preserve">. Podanie danych kontaktowych ma charakter dobrowolny, jednak jest </w:t>
      </w:r>
      <w:proofErr w:type="spellStart"/>
      <w:r>
        <w:t>niezbędne</w:t>
      </w:r>
      <w:proofErr w:type="spellEnd"/>
      <w:r>
        <w:t xml:space="preserve"> realizacji zgłoszenia oraz komunikacji </w:t>
      </w:r>
      <w:proofErr w:type="spellStart"/>
      <w:r>
        <w:t>między</w:t>
      </w:r>
      <w:proofErr w:type="spellEnd"/>
      <w:r>
        <w:t xml:space="preserve"> kursantem a PSI.</w:t>
      </w:r>
    </w:p>
    <w:p w:rsidR="00570CE6" w:rsidRDefault="00570CE6" w:rsidP="00570CE6">
      <w:r>
        <w:t xml:space="preserve">W </w:t>
      </w:r>
      <w:proofErr w:type="spellStart"/>
      <w:r>
        <w:t>związku</w:t>
      </w:r>
      <w:proofErr w:type="spellEnd"/>
      <w:r>
        <w:t xml:space="preserve"> z </w:t>
      </w:r>
      <w:proofErr w:type="spellStart"/>
      <w:r>
        <w:t>wejściem</w:t>
      </w:r>
      <w:proofErr w:type="spellEnd"/>
      <w:r>
        <w:t xml:space="preserve"> w </w:t>
      </w:r>
      <w:proofErr w:type="spellStart"/>
      <w:r>
        <w:t>życie</w:t>
      </w:r>
      <w:proofErr w:type="spellEnd"/>
      <w:r>
        <w:t xml:space="preserve"> 25 maja 2018 roku </w:t>
      </w:r>
      <w:proofErr w:type="spellStart"/>
      <w:r>
        <w:t>Rozporządzenia</w:t>
      </w:r>
      <w:proofErr w:type="spellEnd"/>
      <w:r>
        <w:t xml:space="preserve"> Unijnego o Ochronie Danych osobowych, w sprawie ochrony osób fizycznych w </w:t>
      </w:r>
      <w:proofErr w:type="spellStart"/>
      <w:r>
        <w:t>związku</w:t>
      </w:r>
      <w:proofErr w:type="spellEnd"/>
      <w:r>
        <w:t xml:space="preserve"> z przetwarzaniem danych osobowych i w sprawie swobodnego przepływu takich danych oraz uchylenia dyrektywy 95/46/WE (RODO), Administratorem </w:t>
      </w:r>
      <w:proofErr w:type="spellStart"/>
      <w:r>
        <w:t>Państwa</w:t>
      </w:r>
      <w:proofErr w:type="spellEnd"/>
      <w:r>
        <w:t xml:space="preserve"> danych jest PSI. </w:t>
      </w:r>
      <w:proofErr w:type="spellStart"/>
      <w:r>
        <w:t>Państwa</w:t>
      </w:r>
      <w:proofErr w:type="spellEnd"/>
      <w:r>
        <w:t xml:space="preserve"> dane osobowe przetwarzane </w:t>
      </w:r>
      <w:proofErr w:type="spellStart"/>
      <w:r>
        <w:t>sa</w:t>
      </w:r>
      <w:proofErr w:type="spellEnd"/>
      <w:r>
        <w:t xml:space="preserve">̨ w celu korespondencji, </w:t>
      </w:r>
      <w:proofErr w:type="spellStart"/>
      <w:r>
        <w:t>rozliczen</w:t>
      </w:r>
      <w:proofErr w:type="spellEnd"/>
      <w:r>
        <w:t xml:space="preserve">́, ofert, newsletterów, marketingu PSI, komunikacji w sprawie </w:t>
      </w:r>
      <w:proofErr w:type="spellStart"/>
      <w:r>
        <w:t>szkolen</w:t>
      </w:r>
      <w:proofErr w:type="spellEnd"/>
      <w:r>
        <w:t xml:space="preserve">́. Zapewniamy, </w:t>
      </w:r>
      <w:proofErr w:type="spellStart"/>
      <w:r>
        <w:t>że</w:t>
      </w:r>
      <w:proofErr w:type="spellEnd"/>
      <w:r>
        <w:t xml:space="preserve"> </w:t>
      </w:r>
      <w:proofErr w:type="spellStart"/>
      <w:r>
        <w:t>Państwa</w:t>
      </w:r>
      <w:proofErr w:type="spellEnd"/>
      <w:r>
        <w:t xml:space="preserve"> dane </w:t>
      </w:r>
      <w:proofErr w:type="spellStart"/>
      <w:r>
        <w:t>sa</w:t>
      </w:r>
      <w:proofErr w:type="spellEnd"/>
      <w:r>
        <w:t xml:space="preserve">̨ bezpieczne i nie </w:t>
      </w:r>
      <w:proofErr w:type="spellStart"/>
      <w:r>
        <w:t>będa</w:t>
      </w:r>
      <w:proofErr w:type="spellEnd"/>
      <w:r>
        <w:t xml:space="preserve">̨ przekazywane do osób trzecich. Podstawa prawna przetwarzania danych. </w:t>
      </w:r>
      <w:proofErr w:type="spellStart"/>
      <w:r>
        <w:t>Rozporządzenie</w:t>
      </w:r>
      <w:proofErr w:type="spellEnd"/>
      <w:r>
        <w:t xml:space="preserve"> Parlamentu Europejskiego i Rady (UE) 2016/679 z dnia 27 kwietnia 2016 r. w sprawie ochrony osób fizycznych w </w:t>
      </w:r>
      <w:proofErr w:type="spellStart"/>
      <w:r>
        <w:t>związku</w:t>
      </w:r>
      <w:proofErr w:type="spellEnd"/>
      <w:r>
        <w:t xml:space="preserve"> z przetwarzaniem danych osobowych i w sprawie swobodnego przepływu takich danych oraz uchylenia dyrektywy 95/46/WE (ogólne </w:t>
      </w:r>
      <w:proofErr w:type="spellStart"/>
      <w:r>
        <w:t>rozporządzenie</w:t>
      </w:r>
      <w:proofErr w:type="spellEnd"/>
      <w:r>
        <w:t xml:space="preserve"> o ochronie danych).</w:t>
      </w:r>
    </w:p>
    <w:p w:rsidR="00570CE6" w:rsidRDefault="00570CE6" w:rsidP="00570CE6"/>
    <w:p w:rsidR="00570CE6" w:rsidRDefault="00570CE6" w:rsidP="00570CE6">
      <w:proofErr w:type="spellStart"/>
      <w:r>
        <w:t>Oświadczam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̇ zapoznałem/łam </w:t>
      </w:r>
      <w:proofErr w:type="spellStart"/>
      <w:r>
        <w:t>sie</w:t>
      </w:r>
      <w:proofErr w:type="spellEnd"/>
      <w:r>
        <w:t>̨ i akceptuję zasady uczestnictwa w szkoleniu.</w:t>
      </w:r>
    </w:p>
    <w:p w:rsidR="00570CE6" w:rsidRDefault="00570CE6" w:rsidP="00570CE6"/>
    <w:p w:rsidR="00570CE6" w:rsidRDefault="00570CE6" w:rsidP="00570CE6"/>
    <w:p w:rsidR="00570CE6" w:rsidRDefault="00570CE6" w:rsidP="00570CE6"/>
    <w:p w:rsidR="00570CE6" w:rsidRDefault="00570CE6" w:rsidP="00570CE6"/>
    <w:p w:rsidR="00570CE6" w:rsidRDefault="00570CE6" w:rsidP="00570CE6"/>
    <w:p w:rsidR="00570CE6" w:rsidRDefault="00570CE6" w:rsidP="00570CE6"/>
    <w:p w:rsidR="00570CE6" w:rsidRDefault="00570CE6" w:rsidP="00570CE6">
      <w:pPr>
        <w:jc w:val="right"/>
      </w:pPr>
      <w:r>
        <w:t xml:space="preserve">data, miejsce, </w:t>
      </w:r>
      <w:proofErr w:type="spellStart"/>
      <w:r>
        <w:t>własnoręczny</w:t>
      </w:r>
      <w:proofErr w:type="spellEnd"/>
      <w:r>
        <w:t xml:space="preserve"> podpis kursanta </w:t>
      </w:r>
    </w:p>
    <w:p w:rsidR="00570CE6" w:rsidRDefault="00570CE6" w:rsidP="00570CE6">
      <w:pPr>
        <w:jc w:val="right"/>
      </w:pPr>
    </w:p>
    <w:p w:rsidR="00570CE6" w:rsidRDefault="00570CE6" w:rsidP="00570CE6"/>
    <w:p w:rsidR="00CB2500" w:rsidRPr="00570CE6" w:rsidRDefault="00570CE6" w:rsidP="00570CE6">
      <w:pPr>
        <w:ind w:left="4320"/>
      </w:pPr>
      <w:r>
        <w:t xml:space="preserve">           _________________________________________</w:t>
      </w:r>
    </w:p>
    <w:sectPr w:rsidR="00CB2500" w:rsidRPr="00570CE6">
      <w:footerReference w:type="default" r:id="rId7"/>
      <w:pgSz w:w="11900" w:h="16840"/>
      <w:pgMar w:top="1060" w:right="1220" w:bottom="760" w:left="1300" w:header="0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0F8C" w:rsidRDefault="00760F8C">
      <w:r>
        <w:separator/>
      </w:r>
    </w:p>
  </w:endnote>
  <w:endnote w:type="continuationSeparator" w:id="0">
    <w:p w:rsidR="00760F8C" w:rsidRDefault="0076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2500" w:rsidRDefault="00000000">
    <w:pPr>
      <w:pStyle w:val="Tekstpodstawowy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2848" behindDoc="1" locked="0" layoutInCell="1" allowOverlap="1">
              <wp:simplePos x="0" y="0"/>
              <wp:positionH relativeFrom="page">
                <wp:posOffset>6543293</wp:posOffset>
              </wp:positionH>
              <wp:positionV relativeFrom="page">
                <wp:posOffset>10186119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2500" w:rsidRDefault="00000000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2pt;margin-top:802.05pt;width:13pt;height:15.3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" filled="f" stroked="f">
              <v:textbox inset="0,0,0,0">
                <w:txbxContent>
                  <w:p w:rsidR="00CB2500" w:rsidRDefault="00000000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0F8C" w:rsidRDefault="00760F8C">
      <w:r>
        <w:separator/>
      </w:r>
    </w:p>
  </w:footnote>
  <w:footnote w:type="continuationSeparator" w:id="0">
    <w:p w:rsidR="00760F8C" w:rsidRDefault="0076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A25AE"/>
    <w:multiLevelType w:val="hybridMultilevel"/>
    <w:tmpl w:val="56521560"/>
    <w:lvl w:ilvl="0" w:tplc="87B2177E">
      <w:numFmt w:val="bullet"/>
      <w:lvlText w:val="-"/>
      <w:lvlJc w:val="left"/>
      <w:pPr>
        <w:ind w:left="245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D7E355A">
      <w:numFmt w:val="bullet"/>
      <w:lvlText w:val="•"/>
      <w:lvlJc w:val="left"/>
      <w:pPr>
        <w:ind w:left="1154" w:hanging="130"/>
      </w:pPr>
      <w:rPr>
        <w:rFonts w:hint="default"/>
        <w:lang w:val="pl-PL" w:eastAsia="en-US" w:bidi="ar-SA"/>
      </w:rPr>
    </w:lvl>
    <w:lvl w:ilvl="2" w:tplc="07DA7988">
      <w:numFmt w:val="bullet"/>
      <w:lvlText w:val="•"/>
      <w:lvlJc w:val="left"/>
      <w:pPr>
        <w:ind w:left="2068" w:hanging="130"/>
      </w:pPr>
      <w:rPr>
        <w:rFonts w:hint="default"/>
        <w:lang w:val="pl-PL" w:eastAsia="en-US" w:bidi="ar-SA"/>
      </w:rPr>
    </w:lvl>
    <w:lvl w:ilvl="3" w:tplc="C1101678">
      <w:numFmt w:val="bullet"/>
      <w:lvlText w:val="•"/>
      <w:lvlJc w:val="left"/>
      <w:pPr>
        <w:ind w:left="2982" w:hanging="130"/>
      </w:pPr>
      <w:rPr>
        <w:rFonts w:hint="default"/>
        <w:lang w:val="pl-PL" w:eastAsia="en-US" w:bidi="ar-SA"/>
      </w:rPr>
    </w:lvl>
    <w:lvl w:ilvl="4" w:tplc="551EB102">
      <w:numFmt w:val="bullet"/>
      <w:lvlText w:val="•"/>
      <w:lvlJc w:val="left"/>
      <w:pPr>
        <w:ind w:left="3896" w:hanging="130"/>
      </w:pPr>
      <w:rPr>
        <w:rFonts w:hint="default"/>
        <w:lang w:val="pl-PL" w:eastAsia="en-US" w:bidi="ar-SA"/>
      </w:rPr>
    </w:lvl>
    <w:lvl w:ilvl="5" w:tplc="1B9A2D90">
      <w:numFmt w:val="bullet"/>
      <w:lvlText w:val="•"/>
      <w:lvlJc w:val="left"/>
      <w:pPr>
        <w:ind w:left="4810" w:hanging="130"/>
      </w:pPr>
      <w:rPr>
        <w:rFonts w:hint="default"/>
        <w:lang w:val="pl-PL" w:eastAsia="en-US" w:bidi="ar-SA"/>
      </w:rPr>
    </w:lvl>
    <w:lvl w:ilvl="6" w:tplc="6E08C63A">
      <w:numFmt w:val="bullet"/>
      <w:lvlText w:val="•"/>
      <w:lvlJc w:val="left"/>
      <w:pPr>
        <w:ind w:left="5724" w:hanging="130"/>
      </w:pPr>
      <w:rPr>
        <w:rFonts w:hint="default"/>
        <w:lang w:val="pl-PL" w:eastAsia="en-US" w:bidi="ar-SA"/>
      </w:rPr>
    </w:lvl>
    <w:lvl w:ilvl="7" w:tplc="39A28878">
      <w:numFmt w:val="bullet"/>
      <w:lvlText w:val="•"/>
      <w:lvlJc w:val="left"/>
      <w:pPr>
        <w:ind w:left="6638" w:hanging="130"/>
      </w:pPr>
      <w:rPr>
        <w:rFonts w:hint="default"/>
        <w:lang w:val="pl-PL" w:eastAsia="en-US" w:bidi="ar-SA"/>
      </w:rPr>
    </w:lvl>
    <w:lvl w:ilvl="8" w:tplc="DA5A26DE">
      <w:numFmt w:val="bullet"/>
      <w:lvlText w:val="•"/>
      <w:lvlJc w:val="left"/>
      <w:pPr>
        <w:ind w:left="7552" w:hanging="130"/>
      </w:pPr>
      <w:rPr>
        <w:rFonts w:hint="default"/>
        <w:lang w:val="pl-PL" w:eastAsia="en-US" w:bidi="ar-SA"/>
      </w:rPr>
    </w:lvl>
  </w:abstractNum>
  <w:abstractNum w:abstractNumId="1" w15:restartNumberingAfterBreak="0">
    <w:nsid w:val="1331058C"/>
    <w:multiLevelType w:val="hybridMultilevel"/>
    <w:tmpl w:val="32E03F5E"/>
    <w:lvl w:ilvl="0" w:tplc="C1A45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3E8"/>
    <w:multiLevelType w:val="hybridMultilevel"/>
    <w:tmpl w:val="23F6DAE2"/>
    <w:lvl w:ilvl="0" w:tplc="B180121C">
      <w:start w:val="1"/>
      <w:numFmt w:val="upperRoman"/>
      <w:lvlText w:val="%1."/>
      <w:lvlJc w:val="left"/>
      <w:pPr>
        <w:ind w:left="300" w:hanging="186"/>
        <w:jc w:val="left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4"/>
        <w:szCs w:val="24"/>
        <w:lang w:val="pl-PL" w:eastAsia="en-US" w:bidi="ar-SA"/>
      </w:rPr>
    </w:lvl>
    <w:lvl w:ilvl="1" w:tplc="FBAA397E">
      <w:start w:val="1"/>
      <w:numFmt w:val="decimal"/>
      <w:lvlText w:val="%2."/>
      <w:lvlJc w:val="left"/>
      <w:pPr>
        <w:ind w:left="355" w:hanging="240"/>
        <w:jc w:val="lef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4"/>
        <w:szCs w:val="24"/>
        <w:lang w:val="pl-PL" w:eastAsia="en-US" w:bidi="ar-SA"/>
      </w:rPr>
    </w:lvl>
    <w:lvl w:ilvl="2" w:tplc="F7447918">
      <w:numFmt w:val="bullet"/>
      <w:lvlText w:val="-"/>
      <w:lvlJc w:val="left"/>
      <w:pPr>
        <w:ind w:left="115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592A3FC">
      <w:numFmt w:val="bullet"/>
      <w:lvlText w:val="•"/>
      <w:lvlJc w:val="left"/>
      <w:pPr>
        <w:ind w:left="1487" w:hanging="130"/>
      </w:pPr>
      <w:rPr>
        <w:rFonts w:hint="default"/>
        <w:lang w:val="pl-PL" w:eastAsia="en-US" w:bidi="ar-SA"/>
      </w:rPr>
    </w:lvl>
    <w:lvl w:ilvl="4" w:tplc="96965ED0">
      <w:numFmt w:val="bullet"/>
      <w:lvlText w:val="•"/>
      <w:lvlJc w:val="left"/>
      <w:pPr>
        <w:ind w:left="2615" w:hanging="130"/>
      </w:pPr>
      <w:rPr>
        <w:rFonts w:hint="default"/>
        <w:lang w:val="pl-PL" w:eastAsia="en-US" w:bidi="ar-SA"/>
      </w:rPr>
    </w:lvl>
    <w:lvl w:ilvl="5" w:tplc="AD58A292">
      <w:numFmt w:val="bullet"/>
      <w:lvlText w:val="•"/>
      <w:lvlJc w:val="left"/>
      <w:pPr>
        <w:ind w:left="3742" w:hanging="130"/>
      </w:pPr>
      <w:rPr>
        <w:rFonts w:hint="default"/>
        <w:lang w:val="pl-PL" w:eastAsia="en-US" w:bidi="ar-SA"/>
      </w:rPr>
    </w:lvl>
    <w:lvl w:ilvl="6" w:tplc="5C78EE04">
      <w:numFmt w:val="bullet"/>
      <w:lvlText w:val="•"/>
      <w:lvlJc w:val="left"/>
      <w:pPr>
        <w:ind w:left="4870" w:hanging="130"/>
      </w:pPr>
      <w:rPr>
        <w:rFonts w:hint="default"/>
        <w:lang w:val="pl-PL" w:eastAsia="en-US" w:bidi="ar-SA"/>
      </w:rPr>
    </w:lvl>
    <w:lvl w:ilvl="7" w:tplc="ABC2C600">
      <w:numFmt w:val="bullet"/>
      <w:lvlText w:val="•"/>
      <w:lvlJc w:val="left"/>
      <w:pPr>
        <w:ind w:left="5997" w:hanging="130"/>
      </w:pPr>
      <w:rPr>
        <w:rFonts w:hint="default"/>
        <w:lang w:val="pl-PL" w:eastAsia="en-US" w:bidi="ar-SA"/>
      </w:rPr>
    </w:lvl>
    <w:lvl w:ilvl="8" w:tplc="72384F54">
      <w:numFmt w:val="bullet"/>
      <w:lvlText w:val="•"/>
      <w:lvlJc w:val="left"/>
      <w:pPr>
        <w:ind w:left="7125" w:hanging="130"/>
      </w:pPr>
      <w:rPr>
        <w:rFonts w:hint="default"/>
        <w:lang w:val="pl-PL" w:eastAsia="en-US" w:bidi="ar-SA"/>
      </w:rPr>
    </w:lvl>
  </w:abstractNum>
  <w:abstractNum w:abstractNumId="3" w15:restartNumberingAfterBreak="0">
    <w:nsid w:val="318D283F"/>
    <w:multiLevelType w:val="hybridMultilevel"/>
    <w:tmpl w:val="51B86640"/>
    <w:lvl w:ilvl="0" w:tplc="0904582E">
      <w:numFmt w:val="bullet"/>
      <w:lvlText w:val="-"/>
      <w:lvlJc w:val="left"/>
      <w:pPr>
        <w:ind w:left="245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C6B458">
      <w:numFmt w:val="bullet"/>
      <w:lvlText w:val="•"/>
      <w:lvlJc w:val="left"/>
      <w:pPr>
        <w:ind w:left="1154" w:hanging="130"/>
      </w:pPr>
      <w:rPr>
        <w:rFonts w:hint="default"/>
        <w:lang w:val="pl-PL" w:eastAsia="en-US" w:bidi="ar-SA"/>
      </w:rPr>
    </w:lvl>
    <w:lvl w:ilvl="2" w:tplc="1764B012">
      <w:numFmt w:val="bullet"/>
      <w:lvlText w:val="•"/>
      <w:lvlJc w:val="left"/>
      <w:pPr>
        <w:ind w:left="2068" w:hanging="130"/>
      </w:pPr>
      <w:rPr>
        <w:rFonts w:hint="default"/>
        <w:lang w:val="pl-PL" w:eastAsia="en-US" w:bidi="ar-SA"/>
      </w:rPr>
    </w:lvl>
    <w:lvl w:ilvl="3" w:tplc="44A6F05E">
      <w:numFmt w:val="bullet"/>
      <w:lvlText w:val="•"/>
      <w:lvlJc w:val="left"/>
      <w:pPr>
        <w:ind w:left="2982" w:hanging="130"/>
      </w:pPr>
      <w:rPr>
        <w:rFonts w:hint="default"/>
        <w:lang w:val="pl-PL" w:eastAsia="en-US" w:bidi="ar-SA"/>
      </w:rPr>
    </w:lvl>
    <w:lvl w:ilvl="4" w:tplc="E59E9B3A">
      <w:numFmt w:val="bullet"/>
      <w:lvlText w:val="•"/>
      <w:lvlJc w:val="left"/>
      <w:pPr>
        <w:ind w:left="3896" w:hanging="130"/>
      </w:pPr>
      <w:rPr>
        <w:rFonts w:hint="default"/>
        <w:lang w:val="pl-PL" w:eastAsia="en-US" w:bidi="ar-SA"/>
      </w:rPr>
    </w:lvl>
    <w:lvl w:ilvl="5" w:tplc="9C783F54">
      <w:numFmt w:val="bullet"/>
      <w:lvlText w:val="•"/>
      <w:lvlJc w:val="left"/>
      <w:pPr>
        <w:ind w:left="4810" w:hanging="130"/>
      </w:pPr>
      <w:rPr>
        <w:rFonts w:hint="default"/>
        <w:lang w:val="pl-PL" w:eastAsia="en-US" w:bidi="ar-SA"/>
      </w:rPr>
    </w:lvl>
    <w:lvl w:ilvl="6" w:tplc="D4BCAAA0">
      <w:numFmt w:val="bullet"/>
      <w:lvlText w:val="•"/>
      <w:lvlJc w:val="left"/>
      <w:pPr>
        <w:ind w:left="5724" w:hanging="130"/>
      </w:pPr>
      <w:rPr>
        <w:rFonts w:hint="default"/>
        <w:lang w:val="pl-PL" w:eastAsia="en-US" w:bidi="ar-SA"/>
      </w:rPr>
    </w:lvl>
    <w:lvl w:ilvl="7" w:tplc="354C09A8">
      <w:numFmt w:val="bullet"/>
      <w:lvlText w:val="•"/>
      <w:lvlJc w:val="left"/>
      <w:pPr>
        <w:ind w:left="6638" w:hanging="130"/>
      </w:pPr>
      <w:rPr>
        <w:rFonts w:hint="default"/>
        <w:lang w:val="pl-PL" w:eastAsia="en-US" w:bidi="ar-SA"/>
      </w:rPr>
    </w:lvl>
    <w:lvl w:ilvl="8" w:tplc="D8FE2876">
      <w:numFmt w:val="bullet"/>
      <w:lvlText w:val="•"/>
      <w:lvlJc w:val="left"/>
      <w:pPr>
        <w:ind w:left="7552" w:hanging="130"/>
      </w:pPr>
      <w:rPr>
        <w:rFonts w:hint="default"/>
        <w:lang w:val="pl-PL" w:eastAsia="en-US" w:bidi="ar-SA"/>
      </w:rPr>
    </w:lvl>
  </w:abstractNum>
  <w:abstractNum w:abstractNumId="4" w15:restartNumberingAfterBreak="0">
    <w:nsid w:val="523E6B05"/>
    <w:multiLevelType w:val="hybridMultilevel"/>
    <w:tmpl w:val="E2A2DDA2"/>
    <w:lvl w:ilvl="0" w:tplc="1DBE4FCE">
      <w:numFmt w:val="bullet"/>
      <w:lvlText w:val="-"/>
      <w:lvlJc w:val="left"/>
      <w:pPr>
        <w:ind w:left="305" w:hanging="19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0908F72">
      <w:numFmt w:val="bullet"/>
      <w:lvlText w:val="•"/>
      <w:lvlJc w:val="left"/>
      <w:pPr>
        <w:ind w:left="1208" w:hanging="190"/>
      </w:pPr>
      <w:rPr>
        <w:rFonts w:hint="default"/>
        <w:lang w:val="pl-PL" w:eastAsia="en-US" w:bidi="ar-SA"/>
      </w:rPr>
    </w:lvl>
    <w:lvl w:ilvl="2" w:tplc="A836AF02">
      <w:numFmt w:val="bullet"/>
      <w:lvlText w:val="•"/>
      <w:lvlJc w:val="left"/>
      <w:pPr>
        <w:ind w:left="2116" w:hanging="190"/>
      </w:pPr>
      <w:rPr>
        <w:rFonts w:hint="default"/>
        <w:lang w:val="pl-PL" w:eastAsia="en-US" w:bidi="ar-SA"/>
      </w:rPr>
    </w:lvl>
    <w:lvl w:ilvl="3" w:tplc="919C948A">
      <w:numFmt w:val="bullet"/>
      <w:lvlText w:val="•"/>
      <w:lvlJc w:val="left"/>
      <w:pPr>
        <w:ind w:left="3024" w:hanging="190"/>
      </w:pPr>
      <w:rPr>
        <w:rFonts w:hint="default"/>
        <w:lang w:val="pl-PL" w:eastAsia="en-US" w:bidi="ar-SA"/>
      </w:rPr>
    </w:lvl>
    <w:lvl w:ilvl="4" w:tplc="EB7201B0">
      <w:numFmt w:val="bullet"/>
      <w:lvlText w:val="•"/>
      <w:lvlJc w:val="left"/>
      <w:pPr>
        <w:ind w:left="3932" w:hanging="190"/>
      </w:pPr>
      <w:rPr>
        <w:rFonts w:hint="default"/>
        <w:lang w:val="pl-PL" w:eastAsia="en-US" w:bidi="ar-SA"/>
      </w:rPr>
    </w:lvl>
    <w:lvl w:ilvl="5" w:tplc="12D007D8">
      <w:numFmt w:val="bullet"/>
      <w:lvlText w:val="•"/>
      <w:lvlJc w:val="left"/>
      <w:pPr>
        <w:ind w:left="4840" w:hanging="190"/>
      </w:pPr>
      <w:rPr>
        <w:rFonts w:hint="default"/>
        <w:lang w:val="pl-PL" w:eastAsia="en-US" w:bidi="ar-SA"/>
      </w:rPr>
    </w:lvl>
    <w:lvl w:ilvl="6" w:tplc="4E0EE43C">
      <w:numFmt w:val="bullet"/>
      <w:lvlText w:val="•"/>
      <w:lvlJc w:val="left"/>
      <w:pPr>
        <w:ind w:left="5748" w:hanging="190"/>
      </w:pPr>
      <w:rPr>
        <w:rFonts w:hint="default"/>
        <w:lang w:val="pl-PL" w:eastAsia="en-US" w:bidi="ar-SA"/>
      </w:rPr>
    </w:lvl>
    <w:lvl w:ilvl="7" w:tplc="94A88ED4">
      <w:numFmt w:val="bullet"/>
      <w:lvlText w:val="•"/>
      <w:lvlJc w:val="left"/>
      <w:pPr>
        <w:ind w:left="6656" w:hanging="190"/>
      </w:pPr>
      <w:rPr>
        <w:rFonts w:hint="default"/>
        <w:lang w:val="pl-PL" w:eastAsia="en-US" w:bidi="ar-SA"/>
      </w:rPr>
    </w:lvl>
    <w:lvl w:ilvl="8" w:tplc="BDFCECE0">
      <w:numFmt w:val="bullet"/>
      <w:lvlText w:val="•"/>
      <w:lvlJc w:val="left"/>
      <w:pPr>
        <w:ind w:left="7564" w:hanging="190"/>
      </w:pPr>
      <w:rPr>
        <w:rFonts w:hint="default"/>
        <w:lang w:val="pl-PL" w:eastAsia="en-US" w:bidi="ar-SA"/>
      </w:rPr>
    </w:lvl>
  </w:abstractNum>
  <w:abstractNum w:abstractNumId="5" w15:restartNumberingAfterBreak="0">
    <w:nsid w:val="75C72B18"/>
    <w:multiLevelType w:val="hybridMultilevel"/>
    <w:tmpl w:val="30DA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648860">
    <w:abstractNumId w:val="4"/>
  </w:num>
  <w:num w:numId="2" w16cid:durableId="1748728861">
    <w:abstractNumId w:val="3"/>
  </w:num>
  <w:num w:numId="3" w16cid:durableId="1625846817">
    <w:abstractNumId w:val="0"/>
  </w:num>
  <w:num w:numId="4" w16cid:durableId="721372303">
    <w:abstractNumId w:val="2"/>
  </w:num>
  <w:num w:numId="5" w16cid:durableId="1450928073">
    <w:abstractNumId w:val="1"/>
  </w:num>
  <w:num w:numId="6" w16cid:durableId="185825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2500"/>
    <w:rsid w:val="00205F27"/>
    <w:rsid w:val="00367515"/>
    <w:rsid w:val="00570CE6"/>
    <w:rsid w:val="00760F8C"/>
    <w:rsid w:val="008C6587"/>
    <w:rsid w:val="00CB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EF9398"/>
  <w15:docId w15:val="{687395B1-3552-ED49-9AFB-1277DC26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247"/>
      <w:ind w:left="354" w:hanging="239"/>
      <w:outlineLvl w:val="0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2"/>
      <w:ind w:left="115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2"/>
      <w:ind w:left="244" w:hanging="129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pple-converted-space">
    <w:name w:val="apple-converted-space"/>
    <w:basedOn w:val="Domylnaczcionkaakapitu"/>
    <w:rsid w:val="0057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786</Words>
  <Characters>4719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zmuda</dc:creator>
  <cp:lastModifiedBy>monika zmuda</cp:lastModifiedBy>
  <cp:revision>3</cp:revision>
  <dcterms:created xsi:type="dcterms:W3CDTF">2024-05-08T11:16:00Z</dcterms:created>
  <dcterms:modified xsi:type="dcterms:W3CDTF">2024-10-01T11:08:00Z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2024-05-08T00:00:00Z</vt:filetime>
  </property>
</Properties>
</file>